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93428">
        <w:rPr>
          <w:rFonts w:ascii="Times New Roman" w:hAnsi="Times New Roman" w:cs="Times New Roman"/>
          <w:b/>
          <w:sz w:val="32"/>
          <w:szCs w:val="32"/>
        </w:rPr>
        <w:t>Юрье</w:t>
      </w:r>
      <w:r w:rsidR="004568D4">
        <w:rPr>
          <w:rFonts w:ascii="Times New Roman" w:hAnsi="Times New Roman" w:cs="Times New Roman"/>
          <w:b/>
          <w:sz w:val="32"/>
          <w:szCs w:val="32"/>
        </w:rPr>
        <w:t>вского</w:t>
      </w:r>
      <w:r w:rsidRPr="007F6DB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0EFF" w:rsidRPr="002C693F" w:rsidRDefault="00890EFF" w:rsidP="00890E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890EFF" w:rsidRPr="00E3198F" w:rsidRDefault="00DC6DC4" w:rsidP="00890EF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4568D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90EFF">
        <w:rPr>
          <w:rFonts w:ascii="Times New Roman" w:eastAsia="Times New Roman" w:hAnsi="Times New Roman" w:cs="Times New Roman"/>
          <w:sz w:val="28"/>
          <w:szCs w:val="28"/>
          <w:u w:val="single"/>
        </w:rPr>
        <w:t>.09</w:t>
      </w:r>
      <w:r w:rsidR="00890EFF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.2022</w:t>
      </w:r>
      <w:r w:rsidR="00890EFF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90E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68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EFF">
        <w:rPr>
          <w:rFonts w:ascii="Times New Roman" w:hAnsi="Times New Roman" w:cs="Times New Roman"/>
          <w:sz w:val="28"/>
          <w:szCs w:val="28"/>
        </w:rPr>
        <w:t xml:space="preserve">   </w:t>
      </w:r>
      <w:r w:rsidR="00890EFF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C70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68</w:t>
      </w:r>
      <w:r w:rsidR="00890EFF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890EFF" w:rsidRPr="004102D4" w:rsidRDefault="00890EFF" w:rsidP="0089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3E68" w:rsidRDefault="000F3E68" w:rsidP="000F3E68">
      <w:pPr>
        <w:pStyle w:val="21"/>
        <w:spacing w:line="276" w:lineRule="auto"/>
        <w:rPr>
          <w:color w:val="000000"/>
          <w:sz w:val="24"/>
          <w:szCs w:val="24"/>
        </w:rPr>
      </w:pPr>
    </w:p>
    <w:p w:rsidR="004568D4" w:rsidRDefault="000F3E68" w:rsidP="00714E69">
      <w:pPr>
        <w:pStyle w:val="21"/>
        <w:spacing w:line="276" w:lineRule="auto"/>
        <w:jc w:val="center"/>
        <w:rPr>
          <w:color w:val="000000"/>
          <w:szCs w:val="28"/>
        </w:rPr>
      </w:pPr>
      <w:r w:rsidRPr="00714E69">
        <w:rPr>
          <w:color w:val="000000"/>
          <w:szCs w:val="28"/>
        </w:rPr>
        <w:t xml:space="preserve">Об утверждении топливно-энергетического баланса </w:t>
      </w:r>
      <w:r w:rsidR="00D93428">
        <w:rPr>
          <w:color w:val="000000"/>
          <w:szCs w:val="28"/>
        </w:rPr>
        <w:t>Юрье</w:t>
      </w:r>
      <w:r w:rsidR="004568D4">
        <w:rPr>
          <w:color w:val="000000"/>
          <w:szCs w:val="28"/>
        </w:rPr>
        <w:t>вского</w:t>
      </w:r>
      <w:r w:rsidRPr="00714E69">
        <w:rPr>
          <w:color w:val="000000"/>
          <w:szCs w:val="28"/>
        </w:rPr>
        <w:t xml:space="preserve"> сельского поселения </w:t>
      </w:r>
      <w:r w:rsidR="00714E69">
        <w:rPr>
          <w:color w:val="000000"/>
          <w:szCs w:val="28"/>
        </w:rPr>
        <w:t xml:space="preserve">Павлоградского </w:t>
      </w:r>
      <w:r w:rsidRPr="00714E69">
        <w:rPr>
          <w:color w:val="000000"/>
          <w:szCs w:val="28"/>
        </w:rPr>
        <w:t>муниципально</w:t>
      </w:r>
      <w:r w:rsidR="00890EFF">
        <w:rPr>
          <w:color w:val="000000"/>
          <w:szCs w:val="28"/>
        </w:rPr>
        <w:t>го района Омской области</w:t>
      </w:r>
    </w:p>
    <w:p w:rsidR="000F3E68" w:rsidRPr="00714E69" w:rsidRDefault="00890EFF" w:rsidP="00714E69">
      <w:pPr>
        <w:pStyle w:val="21"/>
        <w:spacing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за 2021</w:t>
      </w:r>
      <w:r w:rsidR="000F3E68" w:rsidRPr="00714E69">
        <w:rPr>
          <w:color w:val="000000"/>
          <w:szCs w:val="28"/>
        </w:rPr>
        <w:t xml:space="preserve"> год</w:t>
      </w: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  <w:r w:rsidRPr="00714E69">
        <w:rPr>
          <w:color w:val="000000"/>
          <w:szCs w:val="28"/>
        </w:rPr>
        <w:t xml:space="preserve">В соответствии с Федеральным законом от 27 июля 2010 года № 190-ФЗ «О теплоснабжении», приказом  Министерства энергетики Российской </w:t>
      </w:r>
      <w:r w:rsidR="00890EFF">
        <w:rPr>
          <w:color w:val="000000" w:themeColor="text1"/>
          <w:szCs w:val="28"/>
        </w:rPr>
        <w:t>Федерации от 29 октября 202</w:t>
      </w:r>
      <w:r w:rsidRPr="002F393C">
        <w:rPr>
          <w:color w:val="000000" w:themeColor="text1"/>
          <w:szCs w:val="28"/>
        </w:rPr>
        <w:t>1 года №</w:t>
      </w:r>
      <w:r w:rsidR="00890EFF">
        <w:rPr>
          <w:color w:val="000000" w:themeColor="text1"/>
          <w:szCs w:val="28"/>
        </w:rPr>
        <w:t>1169</w:t>
      </w:r>
      <w:r w:rsidRPr="00714E69">
        <w:rPr>
          <w:color w:val="000000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</w:t>
      </w:r>
      <w:r w:rsidR="00DA33F6">
        <w:rPr>
          <w:color w:val="000000"/>
          <w:szCs w:val="28"/>
        </w:rPr>
        <w:t>Юрье</w:t>
      </w:r>
      <w:r w:rsidR="004568D4">
        <w:rPr>
          <w:color w:val="000000"/>
          <w:szCs w:val="28"/>
        </w:rPr>
        <w:t>вского</w:t>
      </w:r>
      <w:r w:rsidR="00714E69">
        <w:rPr>
          <w:color w:val="000000"/>
          <w:szCs w:val="28"/>
        </w:rPr>
        <w:t xml:space="preserve"> </w:t>
      </w:r>
      <w:r w:rsidRPr="00714E69">
        <w:rPr>
          <w:color w:val="000000"/>
          <w:szCs w:val="28"/>
        </w:rPr>
        <w:t xml:space="preserve">сельского поселения </w:t>
      </w:r>
      <w:proofErr w:type="spellStart"/>
      <w:r w:rsidR="00714E69">
        <w:rPr>
          <w:color w:val="000000"/>
          <w:szCs w:val="28"/>
        </w:rPr>
        <w:t>Павлоградского</w:t>
      </w:r>
      <w:proofErr w:type="spellEnd"/>
      <w:r w:rsidRPr="00714E69">
        <w:rPr>
          <w:color w:val="000000"/>
          <w:szCs w:val="28"/>
        </w:rPr>
        <w:t xml:space="preserve"> муниципального района Омской области, </w:t>
      </w:r>
      <w:r w:rsidR="00890EFF">
        <w:rPr>
          <w:color w:val="000000"/>
          <w:szCs w:val="28"/>
        </w:rPr>
        <w:t xml:space="preserve">Администрация </w:t>
      </w:r>
      <w:r w:rsidR="00D93428">
        <w:rPr>
          <w:color w:val="000000"/>
          <w:szCs w:val="28"/>
        </w:rPr>
        <w:t>Юрье</w:t>
      </w:r>
      <w:r w:rsidR="004568D4">
        <w:rPr>
          <w:color w:val="000000"/>
          <w:szCs w:val="28"/>
        </w:rPr>
        <w:t>вского</w:t>
      </w:r>
      <w:r w:rsidR="00890EFF">
        <w:rPr>
          <w:color w:val="000000"/>
          <w:szCs w:val="28"/>
        </w:rPr>
        <w:t xml:space="preserve"> сельского поселения Павлоградского муниципального района Омской области</w:t>
      </w:r>
      <w:r w:rsidRPr="00714E69">
        <w:rPr>
          <w:color w:val="000000"/>
          <w:szCs w:val="28"/>
        </w:rPr>
        <w:t xml:space="preserve"> </w:t>
      </w:r>
    </w:p>
    <w:p w:rsidR="000F3E68" w:rsidRPr="00714E69" w:rsidRDefault="00890EFF" w:rsidP="00890EFF">
      <w:pPr>
        <w:pStyle w:val="21"/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ПОСТАНОВЛЯЕТ</w:t>
      </w:r>
      <w:r w:rsidR="000F3E68" w:rsidRPr="00714E69">
        <w:rPr>
          <w:szCs w:val="28"/>
        </w:rPr>
        <w:t>:</w:t>
      </w:r>
    </w:p>
    <w:p w:rsidR="000F3E68" w:rsidRPr="00714E69" w:rsidRDefault="000F3E68" w:rsidP="000F3E68">
      <w:pPr>
        <w:pStyle w:val="a6"/>
        <w:spacing w:after="0" w:line="276" w:lineRule="auto"/>
        <w:ind w:left="0" w:firstLine="709"/>
        <w:jc w:val="both"/>
        <w:rPr>
          <w:rFonts w:eastAsia="Calibri"/>
          <w:color w:val="000000"/>
          <w:spacing w:val="48"/>
          <w:sz w:val="28"/>
          <w:szCs w:val="28"/>
          <w:lang w:eastAsia="ar-SA"/>
        </w:rPr>
      </w:pPr>
    </w:p>
    <w:p w:rsidR="000F3E68" w:rsidRPr="00714E69" w:rsidRDefault="000F3E68" w:rsidP="000F3E68">
      <w:pPr>
        <w:pStyle w:val="a6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14E69">
        <w:rPr>
          <w:color w:val="000000"/>
          <w:sz w:val="28"/>
          <w:szCs w:val="28"/>
        </w:rPr>
        <w:t xml:space="preserve">1. Утвердить топливно-энергетический баланс </w:t>
      </w:r>
      <w:r w:rsidR="00D93428">
        <w:rPr>
          <w:color w:val="000000"/>
          <w:sz w:val="28"/>
          <w:szCs w:val="28"/>
        </w:rPr>
        <w:t>Юрье</w:t>
      </w:r>
      <w:r w:rsidR="004568D4" w:rsidRPr="004568D4">
        <w:rPr>
          <w:color w:val="000000"/>
          <w:sz w:val="28"/>
          <w:szCs w:val="28"/>
        </w:rPr>
        <w:t>вского</w:t>
      </w:r>
      <w:r w:rsidRPr="00714E69">
        <w:rPr>
          <w:color w:val="000000"/>
          <w:sz w:val="28"/>
          <w:szCs w:val="28"/>
        </w:rPr>
        <w:t xml:space="preserve"> сельского поселения </w:t>
      </w:r>
      <w:r w:rsidR="00714E69">
        <w:rPr>
          <w:color w:val="000000"/>
          <w:sz w:val="28"/>
          <w:szCs w:val="28"/>
        </w:rPr>
        <w:t>Павлоградского</w:t>
      </w:r>
      <w:r w:rsidRPr="00714E69">
        <w:rPr>
          <w:color w:val="000000"/>
          <w:sz w:val="28"/>
          <w:szCs w:val="28"/>
        </w:rPr>
        <w:t xml:space="preserve"> муниципально</w:t>
      </w:r>
      <w:r w:rsidR="00890EFF">
        <w:rPr>
          <w:color w:val="000000"/>
          <w:sz w:val="28"/>
          <w:szCs w:val="28"/>
        </w:rPr>
        <w:t>го района Омской области за 2021</w:t>
      </w:r>
      <w:r w:rsidRPr="00714E69">
        <w:rPr>
          <w:color w:val="000000"/>
          <w:sz w:val="28"/>
          <w:szCs w:val="28"/>
        </w:rPr>
        <w:t xml:space="preserve"> год (прилагается). </w:t>
      </w:r>
    </w:p>
    <w:p w:rsidR="000F3E68" w:rsidRPr="00714E69" w:rsidRDefault="000F3E68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сайте </w:t>
      </w:r>
      <w:proofErr w:type="spellStart"/>
      <w:r w:rsidR="004568D4" w:rsidRPr="004568D4">
        <w:rPr>
          <w:rStyle w:val="a3"/>
          <w:rFonts w:ascii="Times New Roman" w:hAnsi="Times New Roman" w:cs="Times New Roman"/>
          <w:sz w:val="28"/>
          <w:szCs w:val="28"/>
        </w:rPr>
        <w:t>www</w:t>
      </w:r>
      <w:proofErr w:type="spellEnd"/>
      <w:r w:rsidR="004568D4" w:rsidRPr="004568D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DA33F6">
        <w:rPr>
          <w:rStyle w:val="a3"/>
          <w:rFonts w:ascii="Times New Roman" w:hAnsi="Times New Roman" w:cs="Times New Roman"/>
          <w:sz w:val="28"/>
          <w:szCs w:val="28"/>
          <w:lang w:val="en-US"/>
        </w:rPr>
        <w:t>yurvs</w:t>
      </w:r>
      <w:proofErr w:type="spellEnd"/>
      <w:r w:rsidR="004568D4" w:rsidRPr="004568D4">
        <w:rPr>
          <w:rStyle w:val="a3"/>
          <w:rFonts w:ascii="Times New Roman" w:hAnsi="Times New Roman" w:cs="Times New Roman"/>
          <w:sz w:val="28"/>
          <w:szCs w:val="28"/>
        </w:rPr>
        <w:t>.pavlograd.omskportal.ru</w:t>
      </w:r>
      <w:r w:rsidR="00714E69">
        <w:rPr>
          <w:sz w:val="28"/>
          <w:szCs w:val="28"/>
        </w:rPr>
        <w:t>.</w:t>
      </w:r>
    </w:p>
    <w:p w:rsidR="000F3E68" w:rsidRDefault="000F3E68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E6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14E6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4568D4" w:rsidRPr="00714E69" w:rsidRDefault="004568D4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68" w:rsidRPr="00714E69" w:rsidRDefault="000F3E68" w:rsidP="0071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68" w:rsidRDefault="000F3E68" w:rsidP="00560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 w:rsidR="004568D4">
        <w:rPr>
          <w:rFonts w:ascii="Times New Roman" w:hAnsi="Times New Roman" w:cs="Times New Roman"/>
          <w:sz w:val="28"/>
          <w:szCs w:val="28"/>
        </w:rPr>
        <w:t xml:space="preserve"> </w:t>
      </w:r>
      <w:r w:rsidRPr="00714E69">
        <w:rPr>
          <w:rFonts w:ascii="Times New Roman" w:hAnsi="Times New Roman" w:cs="Times New Roman"/>
          <w:sz w:val="28"/>
          <w:szCs w:val="28"/>
        </w:rPr>
        <w:t xml:space="preserve">   </w:t>
      </w:r>
      <w:r w:rsidR="00714E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3428">
        <w:rPr>
          <w:rFonts w:ascii="Times New Roman" w:hAnsi="Times New Roman" w:cs="Times New Roman"/>
          <w:sz w:val="28"/>
          <w:szCs w:val="28"/>
        </w:rPr>
        <w:t>В.Ю. Чистяков</w:t>
      </w:r>
    </w:p>
    <w:p w:rsidR="00FB7480" w:rsidRDefault="00FB7480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480" w:rsidRDefault="00FB7480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7FE" w:rsidRPr="005607FE" w:rsidRDefault="005607FE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68" w:rsidRDefault="000F3E68" w:rsidP="000F3E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DC4" w:rsidRDefault="00DC6DC4" w:rsidP="000F3E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700" w:rsidRDefault="00051700" w:rsidP="000F3E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E68" w:rsidRPr="00B60E89" w:rsidRDefault="000F3E68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F3E68" w:rsidRPr="00B60E89" w:rsidRDefault="00B60E89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>к постановлению</w:t>
      </w:r>
      <w:r w:rsidR="000F3E68" w:rsidRPr="00B60E8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F3E68" w:rsidRDefault="00A93D72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5607FE"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="000F3E68" w:rsidRPr="00B60E8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B6E8C" w:rsidRDefault="002B6E8C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Павлоградского муниципального</w:t>
      </w:r>
    </w:p>
    <w:p w:rsidR="002B6E8C" w:rsidRPr="00B60E89" w:rsidRDefault="002B6E8C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0F3E68" w:rsidRPr="00B60E89" w:rsidRDefault="00890EFF" w:rsidP="00B60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 xml:space="preserve">от </w:t>
      </w:r>
      <w:r w:rsidR="00DC6DC4">
        <w:rPr>
          <w:rFonts w:ascii="Times New Roman" w:hAnsi="Times New Roman" w:cs="Times New Roman"/>
          <w:sz w:val="24"/>
          <w:szCs w:val="24"/>
        </w:rPr>
        <w:t>3</w:t>
      </w:r>
      <w:r w:rsidR="00B60E89">
        <w:rPr>
          <w:rFonts w:ascii="Times New Roman" w:hAnsi="Times New Roman" w:cs="Times New Roman"/>
          <w:sz w:val="24"/>
          <w:szCs w:val="24"/>
        </w:rPr>
        <w:t>0</w:t>
      </w:r>
      <w:r w:rsidR="00C705D0" w:rsidRPr="00B60E89">
        <w:rPr>
          <w:rFonts w:ascii="Times New Roman" w:hAnsi="Times New Roman" w:cs="Times New Roman"/>
          <w:sz w:val="24"/>
          <w:szCs w:val="24"/>
        </w:rPr>
        <w:t>.09.</w:t>
      </w:r>
      <w:r w:rsidRPr="00B60E89">
        <w:rPr>
          <w:rFonts w:ascii="Times New Roman" w:hAnsi="Times New Roman" w:cs="Times New Roman"/>
          <w:sz w:val="24"/>
          <w:szCs w:val="24"/>
        </w:rPr>
        <w:t>2022</w:t>
      </w:r>
      <w:r w:rsidR="00C705D0"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="00B60E89" w:rsidRPr="00B60E89">
        <w:rPr>
          <w:rFonts w:ascii="Times New Roman" w:hAnsi="Times New Roman" w:cs="Times New Roman"/>
          <w:sz w:val="24"/>
          <w:szCs w:val="24"/>
        </w:rPr>
        <w:t>года №</w:t>
      </w:r>
      <w:r w:rsidR="00C705D0"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="00DC6DC4">
        <w:rPr>
          <w:rFonts w:ascii="Times New Roman" w:hAnsi="Times New Roman" w:cs="Times New Roman"/>
          <w:sz w:val="24"/>
          <w:szCs w:val="24"/>
        </w:rPr>
        <w:t>68</w:t>
      </w:r>
      <w:r w:rsidR="00C705D0" w:rsidRPr="00B60E89">
        <w:rPr>
          <w:rFonts w:ascii="Times New Roman" w:hAnsi="Times New Roman" w:cs="Times New Roman"/>
          <w:sz w:val="24"/>
          <w:szCs w:val="24"/>
        </w:rPr>
        <w:t>-п</w:t>
      </w:r>
    </w:p>
    <w:p w:rsidR="000F3E68" w:rsidRPr="00B60E89" w:rsidRDefault="000F3E68" w:rsidP="000F3E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3E68" w:rsidRPr="00B60E89" w:rsidRDefault="000F3E68" w:rsidP="00B60E89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 xml:space="preserve">Топливно-энергетический баланс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Pr="00B60E8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5607FE" w:rsidRPr="00B60E89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r w:rsidRPr="00B60E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</w:t>
      </w:r>
      <w:r w:rsidR="00890EFF" w:rsidRPr="00B60E89">
        <w:rPr>
          <w:rFonts w:ascii="Times New Roman" w:hAnsi="Times New Roman" w:cs="Times New Roman"/>
          <w:bCs/>
          <w:sz w:val="24"/>
          <w:szCs w:val="24"/>
        </w:rPr>
        <w:t>за 2021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0F3E68" w:rsidRPr="00B60E89" w:rsidRDefault="000F3E68" w:rsidP="00B60E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3E68" w:rsidRPr="00B60E89" w:rsidRDefault="000F3E68" w:rsidP="00B60E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0E8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Порядок формирования топливно-энергетического баланса </w:t>
      </w:r>
      <w:r w:rsidR="00A93D72">
        <w:rPr>
          <w:rFonts w:ascii="Times New Roman" w:hAnsi="Times New Roman" w:cs="Times New Roman"/>
          <w:b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b/>
          <w:sz w:val="24"/>
          <w:szCs w:val="24"/>
        </w:rPr>
        <w:t>вского</w:t>
      </w:r>
      <w:r w:rsidR="005607FE" w:rsidRPr="00B60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</w:t>
      </w:r>
      <w:r w:rsidR="005607FE" w:rsidRPr="00B60E89">
        <w:rPr>
          <w:rFonts w:ascii="Times New Roman" w:hAnsi="Times New Roman" w:cs="Times New Roman"/>
          <w:b/>
          <w:color w:val="000000"/>
          <w:sz w:val="24"/>
          <w:szCs w:val="24"/>
        </w:rPr>
        <w:t>Павлоградского</w:t>
      </w:r>
      <w:r w:rsidRPr="00B60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Омской области</w:t>
      </w:r>
      <w:r w:rsidRPr="00B60E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F3E68" w:rsidRPr="00B60E89" w:rsidRDefault="000F3E68" w:rsidP="00B6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E89" w:rsidRPr="00B60E89" w:rsidRDefault="000F3E68" w:rsidP="00B60E89">
      <w:pPr>
        <w:pStyle w:val="ac"/>
        <w:numPr>
          <w:ilvl w:val="1"/>
          <w:numId w:val="1"/>
        </w:numPr>
        <w:tabs>
          <w:tab w:val="left" w:pos="1134"/>
          <w:tab w:val="left" w:pos="1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>Основания формирования топливно-энергетического баланса</w:t>
      </w:r>
      <w:r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4568D4" w:rsidRPr="00B60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ED2AC2" w:rsidRPr="00B60E89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Pr="00B60E89">
        <w:rPr>
          <w:rFonts w:ascii="Times New Roman" w:hAnsi="Times New Roman" w:cs="Times New Roman"/>
          <w:sz w:val="24"/>
          <w:szCs w:val="24"/>
        </w:rPr>
        <w:t xml:space="preserve"> Федеральный закон от 27.07.2010 № 190-ФЗ «О теплоснабжении»; </w:t>
      </w:r>
    </w:p>
    <w:p w:rsidR="000F3E68" w:rsidRPr="00B60E89" w:rsidRDefault="000F3E68" w:rsidP="00B60E89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 xml:space="preserve">Приказ Минэнерго РФ 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от 29 октября 2021 года №1169</w:t>
      </w:r>
      <w:r w:rsidR="00ED2AC2" w:rsidRPr="00B60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Порядка составления топливно-энергетических</w:t>
      </w:r>
      <w:r w:rsidRPr="00B60E89">
        <w:rPr>
          <w:rFonts w:ascii="Times New Roman" w:hAnsi="Times New Roman" w:cs="Times New Roman"/>
          <w:sz w:val="24"/>
          <w:szCs w:val="24"/>
        </w:rPr>
        <w:t xml:space="preserve"> балансов субъектов Российской Федерации, муниципальных образований».</w:t>
      </w:r>
    </w:p>
    <w:p w:rsidR="000F3E68" w:rsidRPr="00B60E89" w:rsidRDefault="000F3E68" w:rsidP="00B60E89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>1.2.</w:t>
      </w:r>
      <w:r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Источники информации для формирования топливно-энергетического баланса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4D6E87" w:rsidRPr="00B60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4D6E87" w:rsidRPr="00B60E89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 (далее – </w:t>
      </w:r>
      <w:r w:rsidR="00DA33F6">
        <w:rPr>
          <w:rFonts w:ascii="Times New Roman" w:hAnsi="Times New Roman" w:cs="Times New Roman"/>
          <w:bCs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вское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поселение).</w:t>
      </w:r>
    </w:p>
    <w:p w:rsidR="000F3E68" w:rsidRPr="00B60E89" w:rsidRDefault="004568D4" w:rsidP="00B60E89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>Для заполнения</w:t>
      </w:r>
      <w:r w:rsidR="000F3E68" w:rsidRPr="00B60E89">
        <w:rPr>
          <w:rFonts w:ascii="Times New Roman" w:hAnsi="Times New Roman" w:cs="Times New Roman"/>
          <w:sz w:val="24"/>
          <w:szCs w:val="24"/>
        </w:rPr>
        <w:t xml:space="preserve"> строк и граф баланса используется информация, предоставленная теплоснабжающими организациями муниципального образования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4D6E87" w:rsidRPr="00B60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E68" w:rsidRPr="00B60E89">
        <w:rPr>
          <w:rFonts w:ascii="Times New Roman" w:hAnsi="Times New Roman" w:cs="Times New Roman"/>
          <w:bCs/>
          <w:sz w:val="24"/>
          <w:szCs w:val="24"/>
        </w:rPr>
        <w:t>сельского поселения: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 об объеме выработки тепловой энергии на территории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4568D4" w:rsidRPr="00B6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области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2021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1A7A59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proofErr w:type="spellStart"/>
      <w:r w:rsidR="001A7A59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Газпроммежрегионгаз</w:t>
      </w:r>
      <w:proofErr w:type="spellEnd"/>
      <w:r w:rsidR="001A7A59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объеме отпущенно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электрической </w:t>
      </w:r>
      <w:r w:rsidR="00B60E89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энергии за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потребителям </w:t>
      </w:r>
      <w:r w:rsidR="00DA33F6">
        <w:rPr>
          <w:rFonts w:ascii="Times New Roman" w:hAnsi="Times New Roman" w:cs="Times New Roman"/>
          <w:color w:val="000000" w:themeColor="text1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4568D4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</w:t>
      </w:r>
      <w:r w:rsidR="00B60E89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АО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«Омская энергосбытовая компания»;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>- информация об основных показателях работы организаций, оказывающих жилищно-коммунальные услуги.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>1.3.</w:t>
      </w:r>
      <w:r w:rsidRPr="00B60E89">
        <w:rPr>
          <w:rFonts w:ascii="Times New Roman" w:hAnsi="Times New Roman" w:cs="Times New Roman"/>
          <w:sz w:val="24"/>
          <w:szCs w:val="24"/>
        </w:rPr>
        <w:t xml:space="preserve"> </w:t>
      </w:r>
      <w:r w:rsidRPr="00B60E89">
        <w:rPr>
          <w:rFonts w:ascii="Times New Roman" w:hAnsi="Times New Roman" w:cs="Times New Roman"/>
          <w:bCs/>
          <w:sz w:val="24"/>
          <w:szCs w:val="24"/>
        </w:rPr>
        <w:t>Общие положения.</w:t>
      </w:r>
    </w:p>
    <w:p w:rsidR="000F3E68" w:rsidRPr="00B60E89" w:rsidRDefault="000F3E68" w:rsidP="00B60E89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60E89">
        <w:rPr>
          <w:rFonts w:ascii="Times New Roman" w:hAnsi="Times New Roman" w:cs="Times New Roman"/>
          <w:sz w:val="24"/>
          <w:szCs w:val="24"/>
        </w:rPr>
        <w:t xml:space="preserve">Топливно-энергетический баланс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60E89">
        <w:rPr>
          <w:rFonts w:ascii="Times New Roman" w:hAnsi="Times New Roman" w:cs="Times New Roman"/>
          <w:sz w:val="24"/>
          <w:szCs w:val="24"/>
        </w:rPr>
        <w:t xml:space="preserve"> содержит взаимосвязанные показатели количественного соответствия поставок энергетических ресурсов на территорию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Pr="00B60E89">
        <w:rPr>
          <w:rFonts w:ascii="Times New Roman" w:hAnsi="Times New Roman" w:cs="Times New Roman"/>
          <w:sz w:val="24"/>
          <w:szCs w:val="24"/>
        </w:rPr>
        <w:t xml:space="preserve"> сельского поселения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0F3E68" w:rsidRPr="00B60E89" w:rsidRDefault="000F3E68" w:rsidP="00B60E89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Баланс составляется на основе </w:t>
      </w:r>
      <w:proofErr w:type="spellStart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однопродуктовых</w:t>
      </w:r>
      <w:proofErr w:type="spellEnd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энергетических балансов в форме таблицы по образцу согласно приложен</w:t>
      </w:r>
      <w:r w:rsidR="00DC386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ию №2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Приказу Минэнерго РФ от 29 октября 2021 года №1169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объединяющей данные </w:t>
      </w:r>
      <w:proofErr w:type="spellStart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однопродуктовых</w:t>
      </w:r>
      <w:proofErr w:type="spellEnd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</w:t>
      </w:r>
    </w:p>
    <w:p w:rsidR="000F3E68" w:rsidRPr="00B60E89" w:rsidRDefault="000F3E68" w:rsidP="00B60E89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Однопродуктовый</w:t>
      </w:r>
      <w:proofErr w:type="spellEnd"/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энергетический баланс составляется в форме таблицы п</w:t>
      </w:r>
      <w:r w:rsidR="00DC386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 образцу согласно приложению №3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Приказу Минэнерго РФ </w:t>
      </w:r>
      <w:r w:rsidR="00ED2AC2"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от 29 октября 2021 года №1169</w:t>
      </w:r>
      <w:r w:rsidRPr="00B60E89">
        <w:rPr>
          <w:rFonts w:ascii="Times New Roman" w:hAnsi="Times New Roman" w:cs="Times New Roman"/>
          <w:color w:val="000000" w:themeColor="text1"/>
          <w:sz w:val="24"/>
          <w:szCs w:val="24"/>
        </w:rPr>
        <w:t>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E8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proofErr w:type="spellStart"/>
      <w:r w:rsidRPr="00B60E89">
        <w:rPr>
          <w:rFonts w:ascii="Times New Roman" w:hAnsi="Times New Roman" w:cs="Times New Roman"/>
          <w:b/>
          <w:sz w:val="24"/>
          <w:szCs w:val="24"/>
        </w:rPr>
        <w:t>Однопродуктовые</w:t>
      </w:r>
      <w:proofErr w:type="spellEnd"/>
      <w:r w:rsidRPr="00B60E89">
        <w:rPr>
          <w:rFonts w:ascii="Times New Roman" w:hAnsi="Times New Roman" w:cs="Times New Roman"/>
          <w:b/>
          <w:sz w:val="24"/>
          <w:szCs w:val="24"/>
        </w:rPr>
        <w:t xml:space="preserve"> балансы потребления по энергетическим ресурсам </w:t>
      </w:r>
      <w:r w:rsidR="00DA33F6">
        <w:rPr>
          <w:rFonts w:ascii="Times New Roman" w:hAnsi="Times New Roman" w:cs="Times New Roman"/>
          <w:b/>
          <w:sz w:val="24"/>
          <w:szCs w:val="24"/>
        </w:rPr>
        <w:t>Юрье</w:t>
      </w:r>
      <w:r w:rsidR="00B60E89" w:rsidRPr="00B60E89">
        <w:rPr>
          <w:rFonts w:ascii="Times New Roman" w:hAnsi="Times New Roman" w:cs="Times New Roman"/>
          <w:b/>
          <w:sz w:val="24"/>
          <w:szCs w:val="24"/>
        </w:rPr>
        <w:t>вского</w:t>
      </w:r>
      <w:r w:rsidR="00511470" w:rsidRPr="00B60E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2021</w:t>
      </w:r>
      <w:r w:rsidRPr="00B60E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E89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60E89">
        <w:rPr>
          <w:rFonts w:ascii="Times New Roman" w:hAnsi="Times New Roman" w:cs="Times New Roman"/>
          <w:sz w:val="24"/>
          <w:szCs w:val="24"/>
        </w:rPr>
        <w:t xml:space="preserve"> баланс потребления по энергетическим ресурсам (природному газу, электрической энергии, тепловой энергии, нефтепродуктов) </w:t>
      </w:r>
      <w:r w:rsidR="00A93D72">
        <w:rPr>
          <w:rFonts w:ascii="Times New Roman" w:hAnsi="Times New Roman" w:cs="Times New Roman"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Pr="00B60E89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предоставлен в нат</w:t>
      </w:r>
      <w:r w:rsidR="00DC3862" w:rsidRPr="00B60E89">
        <w:rPr>
          <w:rFonts w:ascii="Times New Roman" w:hAnsi="Times New Roman" w:cs="Times New Roman"/>
          <w:sz w:val="24"/>
          <w:szCs w:val="24"/>
        </w:rPr>
        <w:t>уральных единицах (Приложение №</w:t>
      </w:r>
      <w:r w:rsidR="00B60E89" w:rsidRPr="00B60E89">
        <w:rPr>
          <w:rFonts w:ascii="Times New Roman" w:hAnsi="Times New Roman" w:cs="Times New Roman"/>
          <w:sz w:val="24"/>
          <w:szCs w:val="24"/>
        </w:rPr>
        <w:t xml:space="preserve"> 2</w:t>
      </w:r>
      <w:r w:rsidRPr="00B60E89">
        <w:rPr>
          <w:rFonts w:ascii="Times New Roman" w:hAnsi="Times New Roman" w:cs="Times New Roman"/>
          <w:sz w:val="24"/>
          <w:szCs w:val="24"/>
        </w:rPr>
        <w:t>).</w:t>
      </w:r>
    </w:p>
    <w:p w:rsidR="000F3E68" w:rsidRPr="00B60E89" w:rsidRDefault="000F3E68" w:rsidP="00B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E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Топливно-энергетический баланс </w:t>
      </w:r>
      <w:r w:rsidR="00A93D72">
        <w:rPr>
          <w:rFonts w:ascii="Times New Roman" w:hAnsi="Times New Roman" w:cs="Times New Roman"/>
          <w:b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b/>
          <w:sz w:val="24"/>
          <w:szCs w:val="24"/>
        </w:rPr>
        <w:t>вского</w:t>
      </w:r>
      <w:r w:rsidR="00111076" w:rsidRPr="00B60E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2021</w:t>
      </w:r>
      <w:r w:rsidRPr="00B60E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 xml:space="preserve">Топливно-энергетический баланс </w:t>
      </w:r>
      <w:r w:rsidR="00DA33F6">
        <w:rPr>
          <w:rFonts w:ascii="Times New Roman" w:hAnsi="Times New Roman" w:cs="Times New Roman"/>
          <w:bCs/>
          <w:sz w:val="24"/>
          <w:szCs w:val="24"/>
        </w:rPr>
        <w:t>Юрье</w:t>
      </w:r>
      <w:r w:rsidR="004568D4" w:rsidRPr="00B60E89">
        <w:rPr>
          <w:rFonts w:ascii="Times New Roman" w:hAnsi="Times New Roman" w:cs="Times New Roman"/>
          <w:sz w:val="24"/>
          <w:szCs w:val="24"/>
        </w:rPr>
        <w:t>вского</w:t>
      </w:r>
      <w:r w:rsidR="00511470" w:rsidRPr="00B60E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за 2021</w:t>
      </w:r>
      <w:r w:rsidRPr="00B60E89">
        <w:rPr>
          <w:rFonts w:ascii="Times New Roman" w:hAnsi="Times New Roman" w:cs="Times New Roman"/>
          <w:bCs/>
          <w:sz w:val="24"/>
          <w:szCs w:val="24"/>
        </w:rPr>
        <w:t xml:space="preserve"> год составлен на основе </w:t>
      </w:r>
      <w:proofErr w:type="spellStart"/>
      <w:r w:rsidRPr="00B60E89">
        <w:rPr>
          <w:rFonts w:ascii="Times New Roman" w:hAnsi="Times New Roman" w:cs="Times New Roman"/>
          <w:bCs/>
          <w:sz w:val="24"/>
          <w:szCs w:val="24"/>
        </w:rPr>
        <w:t>однопродуктовых</w:t>
      </w:r>
      <w:proofErr w:type="spellEnd"/>
      <w:r w:rsidRPr="00B60E89">
        <w:rPr>
          <w:rFonts w:ascii="Times New Roman" w:hAnsi="Times New Roman" w:cs="Times New Roman"/>
          <w:bCs/>
          <w:sz w:val="24"/>
          <w:szCs w:val="24"/>
        </w:rPr>
        <w:t xml:space="preserve"> балансов энергетических ресурсов, в форме таблицы в тоннах условного</w:t>
      </w:r>
      <w:r w:rsidR="00DC3862" w:rsidRPr="00B60E89">
        <w:rPr>
          <w:rFonts w:ascii="Times New Roman" w:hAnsi="Times New Roman" w:cs="Times New Roman"/>
          <w:bCs/>
          <w:sz w:val="24"/>
          <w:szCs w:val="24"/>
        </w:rPr>
        <w:t xml:space="preserve"> топлива (</w:t>
      </w:r>
      <w:proofErr w:type="spellStart"/>
      <w:r w:rsidR="00DC3862" w:rsidRPr="00B60E89">
        <w:rPr>
          <w:rFonts w:ascii="Times New Roman" w:hAnsi="Times New Roman" w:cs="Times New Roman"/>
          <w:bCs/>
          <w:sz w:val="24"/>
          <w:szCs w:val="24"/>
        </w:rPr>
        <w:t>т.у.т</w:t>
      </w:r>
      <w:proofErr w:type="spellEnd"/>
      <w:r w:rsidR="00DC3862" w:rsidRPr="00B60E89">
        <w:rPr>
          <w:rFonts w:ascii="Times New Roman" w:hAnsi="Times New Roman" w:cs="Times New Roman"/>
          <w:bCs/>
          <w:sz w:val="24"/>
          <w:szCs w:val="24"/>
        </w:rPr>
        <w:t>.) (Приложение №</w:t>
      </w:r>
      <w:r w:rsidR="00B60E89" w:rsidRPr="00B60E89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B60E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0F3E68" w:rsidRPr="00B60E89" w:rsidRDefault="000F3E68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89">
        <w:rPr>
          <w:rFonts w:ascii="Times New Roman" w:hAnsi="Times New Roman" w:cs="Times New Roman"/>
          <w:bCs/>
          <w:sz w:val="24"/>
          <w:szCs w:val="24"/>
        </w:rPr>
        <w:t>Для перерасчета топлива и энергии в тонны условного топлива единица натуральных показателей, в которых исчисля</w:t>
      </w:r>
      <w:r w:rsidR="00E83BB0" w:rsidRPr="00B60E89">
        <w:rPr>
          <w:rFonts w:ascii="Times New Roman" w:hAnsi="Times New Roman" w:cs="Times New Roman"/>
          <w:bCs/>
          <w:sz w:val="24"/>
          <w:szCs w:val="24"/>
        </w:rPr>
        <w:t>ются энергетические ресурсы умно</w:t>
      </w:r>
      <w:r w:rsidRPr="00B60E89">
        <w:rPr>
          <w:rFonts w:ascii="Times New Roman" w:hAnsi="Times New Roman" w:cs="Times New Roman"/>
          <w:bCs/>
          <w:sz w:val="24"/>
          <w:szCs w:val="24"/>
        </w:rPr>
        <w:t>жаются на коэффициент перерасчета в условное топливо исходя из фактической калорийности топлива. Коэффициенты перерасчета в условное т</w:t>
      </w:r>
      <w:r w:rsidR="00DC3862" w:rsidRPr="00B60E89">
        <w:rPr>
          <w:rFonts w:ascii="Times New Roman" w:hAnsi="Times New Roman" w:cs="Times New Roman"/>
          <w:bCs/>
          <w:sz w:val="24"/>
          <w:szCs w:val="24"/>
        </w:rPr>
        <w:t>опливо приведены в Приложение №</w:t>
      </w:r>
      <w:r w:rsidR="00B60E89" w:rsidRPr="00B60E89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60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B6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0F3E68" w:rsidRDefault="000F3E68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B60E89" w:rsidRDefault="00B60E8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lastRenderedPageBreak/>
        <w:t>Приложение</w:t>
      </w:r>
      <w:r w:rsidR="006E3474">
        <w:rPr>
          <w:rFonts w:ascii="Times New Roman" w:hAnsi="Times New Roman" w:cs="Times New Roman"/>
        </w:rPr>
        <w:t xml:space="preserve"> </w:t>
      </w:r>
      <w:r w:rsidRPr="00486949">
        <w:rPr>
          <w:rFonts w:ascii="Times New Roman" w:hAnsi="Times New Roman" w:cs="Times New Roman"/>
        </w:rPr>
        <w:t>№</w:t>
      </w:r>
      <w:r w:rsidR="006E3474">
        <w:rPr>
          <w:rFonts w:ascii="Times New Roman" w:hAnsi="Times New Roman" w:cs="Times New Roman"/>
        </w:rPr>
        <w:t xml:space="preserve"> 1</w:t>
      </w:r>
    </w:p>
    <w:p w:rsidR="00EF1F6A" w:rsidRPr="00486949" w:rsidRDefault="006E3474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постановлению</w:t>
      </w:r>
      <w:r w:rsidR="00EF1F6A" w:rsidRPr="00486949">
        <w:rPr>
          <w:rFonts w:ascii="Times New Roman" w:hAnsi="Times New Roman" w:cs="Times New Roman"/>
        </w:rPr>
        <w:t xml:space="preserve"> администрации</w:t>
      </w:r>
    </w:p>
    <w:p w:rsidR="00EF1F6A" w:rsidRPr="00486949" w:rsidRDefault="00A93D72" w:rsidP="00EF1F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Юрье</w:t>
      </w:r>
      <w:r w:rsidR="004568D4">
        <w:rPr>
          <w:rFonts w:ascii="Times New Roman" w:hAnsi="Times New Roman" w:cs="Times New Roman"/>
          <w:sz w:val="20"/>
          <w:szCs w:val="20"/>
        </w:rPr>
        <w:t>вского</w:t>
      </w:r>
      <w:r w:rsidR="00EF1F6A" w:rsidRPr="00486949">
        <w:rPr>
          <w:rFonts w:ascii="Times New Roman" w:hAnsi="Times New Roman" w:cs="Times New Roman"/>
        </w:rPr>
        <w:t xml:space="preserve"> сельского поселения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Павлоградского  муниципального 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от </w:t>
      </w:r>
      <w:r w:rsidR="00DC6DC4">
        <w:rPr>
          <w:rFonts w:ascii="Times New Roman" w:hAnsi="Times New Roman" w:cs="Times New Roman"/>
        </w:rPr>
        <w:t>3</w:t>
      </w:r>
      <w:r w:rsidR="004568D4">
        <w:rPr>
          <w:rFonts w:ascii="Times New Roman" w:hAnsi="Times New Roman" w:cs="Times New Roman"/>
        </w:rPr>
        <w:t>0</w:t>
      </w:r>
      <w:r w:rsidRPr="00486949">
        <w:rPr>
          <w:rFonts w:ascii="Times New Roman" w:hAnsi="Times New Roman" w:cs="Times New Roman"/>
        </w:rPr>
        <w:t xml:space="preserve">.09.2022 </w:t>
      </w:r>
      <w:r w:rsidR="00B60E89" w:rsidRPr="00486949">
        <w:rPr>
          <w:rFonts w:ascii="Times New Roman" w:hAnsi="Times New Roman" w:cs="Times New Roman"/>
        </w:rPr>
        <w:t>года №</w:t>
      </w:r>
      <w:r w:rsidRPr="00486949">
        <w:rPr>
          <w:rFonts w:ascii="Times New Roman" w:hAnsi="Times New Roman" w:cs="Times New Roman"/>
        </w:rPr>
        <w:t xml:space="preserve"> </w:t>
      </w:r>
      <w:r w:rsidR="00DC6DC4">
        <w:rPr>
          <w:rFonts w:ascii="Times New Roman" w:hAnsi="Times New Roman" w:cs="Times New Roman"/>
        </w:rPr>
        <w:t>68</w:t>
      </w:r>
      <w:r w:rsidRPr="00486949">
        <w:rPr>
          <w:rFonts w:ascii="Times New Roman" w:hAnsi="Times New Roman" w:cs="Times New Roman"/>
        </w:rPr>
        <w:t xml:space="preserve">-п 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96"/>
      <w:bookmarkEnd w:id="0"/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>ТОПЛИВНО-ЭНЕРГЕТИЧЕСКИЙ БАЛАНС</w:t>
      </w: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6A" w:rsidRPr="00B60E89" w:rsidRDefault="00EF1F6A" w:rsidP="00EF1F6A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E89" w:rsidRDefault="00A93D72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</w:t>
      </w:r>
      <w:r w:rsidR="004568D4" w:rsidRPr="00B60E89">
        <w:rPr>
          <w:rFonts w:ascii="Times New Roman" w:hAnsi="Times New Roman" w:cs="Times New Roman"/>
          <w:b/>
          <w:sz w:val="28"/>
          <w:szCs w:val="28"/>
        </w:rPr>
        <w:t>вского</w:t>
      </w:r>
      <w:r w:rsidR="00EF1F6A" w:rsidRPr="00B60E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EF1F6A" w:rsidRPr="00B60E8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E89"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>
      <w:pPr>
        <w:rPr>
          <w:rFonts w:ascii="Times New Roman" w:eastAsia="Times New Roman" w:hAnsi="Times New Roman" w:cs="Times New Roman"/>
        </w:rPr>
      </w:pPr>
      <w:r w:rsidRPr="00486949">
        <w:rPr>
          <w:rFonts w:ascii="Times New Roman" w:eastAsia="Times New Roman" w:hAnsi="Times New Roman" w:cs="Times New Roman"/>
        </w:rPr>
        <w:br w:type="page"/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EF1F6A" w:rsidRPr="00486949" w:rsidSect="00B60E89">
          <w:footerReference w:type="default" r:id="rId8"/>
          <w:pgSz w:w="11906" w:h="16838"/>
          <w:pgMar w:top="993" w:right="566" w:bottom="1440" w:left="1133" w:header="0" w:footer="0" w:gutter="0"/>
          <w:cols w:space="720"/>
          <w:noEndnote/>
        </w:sectPr>
      </w:pPr>
    </w:p>
    <w:tbl>
      <w:tblPr>
        <w:tblW w:w="151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734"/>
        <w:gridCol w:w="1247"/>
        <w:gridCol w:w="1133"/>
        <w:gridCol w:w="1133"/>
        <w:gridCol w:w="1133"/>
        <w:gridCol w:w="1133"/>
        <w:gridCol w:w="963"/>
        <w:gridCol w:w="963"/>
        <w:gridCol w:w="1150"/>
        <w:gridCol w:w="963"/>
        <w:gridCol w:w="1085"/>
      </w:tblGrid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Сырая нефть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Нефтепродукты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Природный газ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Прочее твердое топливо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Гидроэнергия</w:t>
            </w:r>
          </w:p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 НВИЭ</w:t>
            </w:r>
          </w:p>
          <w:p w:rsidR="00EF1F6A" w:rsidRPr="00486949" w:rsidRDefault="00E07D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w:anchor="Par827" w:tooltip="&lt;***&gt; Нетрадиционные и возобновляемые источники энергии." w:history="1">
              <w:r w:rsidR="00EF1F6A" w:rsidRPr="00486949">
                <w:rPr>
                  <w:rFonts w:ascii="Times New Roman" w:eastAsia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Атомная энергия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Электрическая энергия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Тепловая энергия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3A0027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561,19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D708CD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220C6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870,21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A582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255,88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7F1AA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D58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1871,63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Вывоз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Изменение запасов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3A0027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561,19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D708CD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220C6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870,21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A582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255,88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7F1AA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D58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1871,63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11C8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844D9C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189,3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Теплоэлектростанции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Котельные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11C8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844D9C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189,3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Электрокотельные</w:t>
            </w:r>
            <w:proofErr w:type="spellEnd"/>
          </w:p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теплоутилизационные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установки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Преобразование топлива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нефти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газа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Обогащение угля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Собственные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lastRenderedPageBreak/>
              <w:t>Потери при передаче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3A0027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561,19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D708CD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0F02B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A582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255,88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7F1AA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BE32F3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D337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04,06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220C6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5D2AC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D58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69,70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Продукт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32F3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Продукт 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Прочая 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Транспорт и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Железнодорожный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Трубопроводный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Автомобильный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Сфера услуг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3A0027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646B12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A582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5D2AC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D58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25,91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Население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787EE3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549,67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D708CD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0F02B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680,9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5" w:rsidRPr="00486949" w:rsidRDefault="00EA5825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254,82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BE32F3" w:rsidRDefault="00E2225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83,74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D5834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1586,42</w:t>
            </w:r>
          </w:p>
        </w:tc>
      </w:tr>
      <w:tr w:rsidR="00EF1F6A" w:rsidRPr="00486949" w:rsidTr="004568D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Использование топливно-энергетических ресурсов в качестве сырья и на</w:t>
            </w:r>
          </w:p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нетопливные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2F6ED4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B6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EF1F6A" w:rsidRPr="00486949" w:rsidSect="00EF1F6A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6E3474" w:rsidRPr="00486949" w:rsidRDefault="006E3474" w:rsidP="006E3474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48694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B60E89">
        <w:rPr>
          <w:rFonts w:ascii="Times New Roman" w:hAnsi="Times New Roman" w:cs="Times New Roman"/>
        </w:rPr>
        <w:t>2</w:t>
      </w:r>
    </w:p>
    <w:p w:rsidR="006E3474" w:rsidRPr="00486949" w:rsidRDefault="006E3474" w:rsidP="006E3474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постановлению администрации</w:t>
      </w:r>
    </w:p>
    <w:p w:rsidR="006E3474" w:rsidRPr="00486949" w:rsidRDefault="00DA33F6" w:rsidP="006E347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Юрье</w:t>
      </w:r>
      <w:r w:rsidR="006E3474">
        <w:rPr>
          <w:rFonts w:ascii="Times New Roman" w:hAnsi="Times New Roman" w:cs="Times New Roman"/>
          <w:sz w:val="20"/>
          <w:szCs w:val="20"/>
        </w:rPr>
        <w:t>вского</w:t>
      </w:r>
      <w:r w:rsidR="006E3474" w:rsidRPr="00486949">
        <w:rPr>
          <w:rFonts w:ascii="Times New Roman" w:hAnsi="Times New Roman" w:cs="Times New Roman"/>
        </w:rPr>
        <w:t xml:space="preserve"> сельского поселения</w:t>
      </w:r>
    </w:p>
    <w:p w:rsidR="006E3474" w:rsidRPr="00486949" w:rsidRDefault="00B60E89" w:rsidP="006E3474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Павлоградского муниципального</w:t>
      </w:r>
      <w:r w:rsidR="006E3474" w:rsidRPr="00486949">
        <w:rPr>
          <w:rFonts w:ascii="Times New Roman" w:hAnsi="Times New Roman" w:cs="Times New Roman"/>
        </w:rPr>
        <w:t xml:space="preserve">  </w:t>
      </w:r>
    </w:p>
    <w:p w:rsidR="006E3474" w:rsidRPr="00486949" w:rsidRDefault="006E3474" w:rsidP="006E3474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6E3474" w:rsidRPr="00486949" w:rsidRDefault="006E3474" w:rsidP="006E3474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от </w:t>
      </w:r>
      <w:r w:rsidR="00DC6D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486949">
        <w:rPr>
          <w:rFonts w:ascii="Times New Roman" w:hAnsi="Times New Roman" w:cs="Times New Roman"/>
        </w:rPr>
        <w:t xml:space="preserve">.09.2022 </w:t>
      </w:r>
      <w:r w:rsidR="00B60E89" w:rsidRPr="00486949">
        <w:rPr>
          <w:rFonts w:ascii="Times New Roman" w:hAnsi="Times New Roman" w:cs="Times New Roman"/>
        </w:rPr>
        <w:t>года №</w:t>
      </w:r>
      <w:r w:rsidRPr="00486949">
        <w:rPr>
          <w:rFonts w:ascii="Times New Roman" w:hAnsi="Times New Roman" w:cs="Times New Roman"/>
        </w:rPr>
        <w:t xml:space="preserve"> </w:t>
      </w:r>
      <w:r w:rsidR="00DC6DC4">
        <w:rPr>
          <w:rFonts w:ascii="Times New Roman" w:hAnsi="Times New Roman" w:cs="Times New Roman"/>
        </w:rPr>
        <w:t>68</w:t>
      </w:r>
      <w:r w:rsidRPr="00486949">
        <w:rPr>
          <w:rFonts w:ascii="Times New Roman" w:hAnsi="Times New Roman" w:cs="Times New Roman"/>
        </w:rPr>
        <w:t xml:space="preserve">-п </w:t>
      </w: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24D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</w:t>
      </w: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442739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74" w:rsidRPr="00442739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841"/>
      <w:bookmarkEnd w:id="1"/>
      <w:proofErr w:type="spellStart"/>
      <w:r w:rsidRPr="00442739">
        <w:rPr>
          <w:rFonts w:ascii="Times New Roman" w:eastAsia="Times New Roman" w:hAnsi="Times New Roman" w:cs="Times New Roman"/>
          <w:b/>
          <w:sz w:val="28"/>
          <w:szCs w:val="28"/>
        </w:rPr>
        <w:t>Однопродуктовый</w:t>
      </w:r>
      <w:proofErr w:type="spellEnd"/>
      <w:r w:rsidRPr="0044273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133"/>
        <w:gridCol w:w="2269"/>
      </w:tblGrid>
      <w:tr w:rsidR="006E3474" w:rsidRPr="00D2224D" w:rsidTr="006E3474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  <w:p w:rsidR="006E3474" w:rsidRPr="00621F49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Уголь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2" w:name="Par858"/>
        <w:bookmarkEnd w:id="2"/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405387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561,19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405387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561,19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405387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561,19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405387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11,52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405387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549,67</w:t>
            </w:r>
          </w:p>
        </w:tc>
      </w:tr>
    </w:tbl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Pr="00442739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27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Однопродуктовый</w:t>
      </w:r>
      <w:proofErr w:type="spellEnd"/>
      <w:r w:rsidRPr="0044273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2268"/>
      </w:tblGrid>
      <w:tr w:rsidR="006E3474" w:rsidRPr="00D2224D" w:rsidTr="006E3474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836EE8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  <w:p w:rsidR="006E3474" w:rsidRPr="00621F49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Природный газ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870,21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870,21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189,30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189,30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14.М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043C02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265C1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680,90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043C02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Pr="00832150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321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Однопродуктовый</w:t>
      </w:r>
      <w:proofErr w:type="spellEnd"/>
      <w:r w:rsidRPr="00832150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2126"/>
      </w:tblGrid>
      <w:tr w:rsidR="006E3474" w:rsidRPr="00D2224D" w:rsidTr="006E3474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836EE8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  <w:p w:rsidR="006E3474" w:rsidRPr="00621F49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Дрова для отопления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AA3CA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255,88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AA3CA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255,88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AA3CA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255,88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14.М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AA3CA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AA3CA0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254,82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Pr="00AD5B8E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5B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Однопродуктовый</w:t>
      </w:r>
      <w:proofErr w:type="spellEnd"/>
      <w:r w:rsidRPr="00AD5B8E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6E3474" w:rsidRPr="00AD5B8E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2126"/>
      </w:tblGrid>
      <w:tr w:rsidR="006E3474" w:rsidRPr="00AD5B8E" w:rsidTr="006E3474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Электрическая энергия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163,13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163,13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163,13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69,99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14.М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6E3474" w:rsidRPr="00AD5B8E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3242C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83,74</w:t>
            </w:r>
          </w:p>
        </w:tc>
      </w:tr>
      <w:tr w:rsidR="006E3474" w:rsidRPr="00E03AF8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AD5B8E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8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BE32F3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474" w:rsidRPr="00E03AF8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E3474" w:rsidRPr="00E03AF8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E03AF8" w:rsidRDefault="006E3474" w:rsidP="006E3474">
      <w:pPr>
        <w:rPr>
          <w:highlight w:val="yellow"/>
        </w:rPr>
      </w:pPr>
    </w:p>
    <w:p w:rsidR="006E3474" w:rsidRPr="00222EB0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2E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Однопродуктовый</w:t>
      </w:r>
      <w:proofErr w:type="spellEnd"/>
      <w:r w:rsidRPr="00222EB0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баланс энергетических ресурсов</w:t>
      </w:r>
    </w:p>
    <w:p w:rsidR="006E3474" w:rsidRPr="00222EB0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2126"/>
      </w:tblGrid>
      <w:tr w:rsidR="006E3474" w:rsidRPr="00222EB0" w:rsidTr="006E3474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Нефтепродукты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43149A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21,22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43149A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21,22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43149A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21,22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14.М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43149A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6E3474" w:rsidRPr="00222EB0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43149A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17,29</w:t>
            </w:r>
          </w:p>
        </w:tc>
      </w:tr>
      <w:tr w:rsidR="006E3474" w:rsidRPr="00D2224D" w:rsidTr="006E347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222EB0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74" w:rsidRPr="00D2224D" w:rsidRDefault="006E3474" w:rsidP="006E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Pr="00D2224D" w:rsidRDefault="006E3474" w:rsidP="006E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6E3474" w:rsidRDefault="006E3474" w:rsidP="006E3474"/>
    <w:p w:rsidR="00486949" w:rsidRPr="00486949" w:rsidRDefault="00486949" w:rsidP="00486949">
      <w:pPr>
        <w:pStyle w:val="ConsPlusNormal"/>
        <w:jc w:val="right"/>
        <w:outlineLvl w:val="1"/>
        <w:rPr>
          <w:sz w:val="22"/>
          <w:szCs w:val="22"/>
        </w:rPr>
      </w:pPr>
      <w:r w:rsidRPr="00486949">
        <w:rPr>
          <w:sz w:val="22"/>
          <w:szCs w:val="22"/>
        </w:rPr>
        <w:lastRenderedPageBreak/>
        <w:t xml:space="preserve">Приложение N </w:t>
      </w:r>
      <w:r w:rsidR="00B60E89">
        <w:rPr>
          <w:sz w:val="22"/>
          <w:szCs w:val="22"/>
        </w:rPr>
        <w:t>3</w:t>
      </w:r>
    </w:p>
    <w:p w:rsidR="00486949" w:rsidRPr="00486949" w:rsidRDefault="00B60E8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постановлению</w:t>
      </w:r>
      <w:r w:rsidR="00486949" w:rsidRPr="00486949">
        <w:rPr>
          <w:rFonts w:ascii="Times New Roman" w:hAnsi="Times New Roman" w:cs="Times New Roman"/>
        </w:rPr>
        <w:t xml:space="preserve"> администрации</w:t>
      </w:r>
    </w:p>
    <w:p w:rsidR="00486949" w:rsidRPr="00486949" w:rsidRDefault="00DA33F6" w:rsidP="004869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Юрье</w:t>
      </w:r>
      <w:r w:rsidR="004568D4">
        <w:rPr>
          <w:rFonts w:ascii="Times New Roman" w:eastAsia="Times New Roman" w:hAnsi="Times New Roman" w:cs="Times New Roman"/>
        </w:rPr>
        <w:t>вского</w:t>
      </w:r>
      <w:r w:rsidR="00F2649A">
        <w:rPr>
          <w:rFonts w:ascii="Times New Roman" w:hAnsi="Times New Roman" w:cs="Times New Roman"/>
        </w:rPr>
        <w:t xml:space="preserve"> </w:t>
      </w:r>
      <w:r w:rsidR="00486949" w:rsidRPr="00486949">
        <w:rPr>
          <w:rFonts w:ascii="Times New Roman" w:hAnsi="Times New Roman" w:cs="Times New Roman"/>
        </w:rPr>
        <w:t>сельского поселения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Павлоградского  муниципального  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от </w:t>
      </w:r>
      <w:r w:rsidR="00DC6DC4">
        <w:rPr>
          <w:rFonts w:ascii="Times New Roman" w:hAnsi="Times New Roman" w:cs="Times New Roman"/>
        </w:rPr>
        <w:t>3</w:t>
      </w:r>
      <w:r w:rsidR="004568D4">
        <w:rPr>
          <w:rFonts w:ascii="Times New Roman" w:hAnsi="Times New Roman" w:cs="Times New Roman"/>
        </w:rPr>
        <w:t>0</w:t>
      </w:r>
      <w:r w:rsidRPr="00486949">
        <w:rPr>
          <w:rFonts w:ascii="Times New Roman" w:hAnsi="Times New Roman" w:cs="Times New Roman"/>
        </w:rPr>
        <w:t xml:space="preserve">.09. 2022 </w:t>
      </w:r>
      <w:r w:rsidR="00B60E89" w:rsidRPr="00486949">
        <w:rPr>
          <w:rFonts w:ascii="Times New Roman" w:hAnsi="Times New Roman" w:cs="Times New Roman"/>
        </w:rPr>
        <w:t>года №</w:t>
      </w:r>
      <w:r w:rsidR="004568D4">
        <w:rPr>
          <w:rFonts w:ascii="Times New Roman" w:hAnsi="Times New Roman" w:cs="Times New Roman"/>
        </w:rPr>
        <w:t xml:space="preserve"> </w:t>
      </w:r>
      <w:r w:rsidR="00DC6DC4">
        <w:rPr>
          <w:rFonts w:ascii="Times New Roman" w:hAnsi="Times New Roman" w:cs="Times New Roman"/>
        </w:rPr>
        <w:t>68</w:t>
      </w:r>
      <w:bookmarkStart w:id="3" w:name="_GoBack"/>
      <w:bookmarkEnd w:id="3"/>
      <w:r w:rsidRPr="00486949">
        <w:rPr>
          <w:rFonts w:ascii="Times New Roman" w:hAnsi="Times New Roman" w:cs="Times New Roman"/>
        </w:rPr>
        <w:t>-п</w:t>
      </w:r>
    </w:p>
    <w:p w:rsidR="00486949" w:rsidRPr="00486949" w:rsidRDefault="00486949" w:rsidP="00486949">
      <w:pPr>
        <w:pStyle w:val="ConsPlusNormal"/>
        <w:ind w:firstLine="540"/>
        <w:jc w:val="both"/>
        <w:rPr>
          <w:sz w:val="22"/>
          <w:szCs w:val="22"/>
        </w:rPr>
      </w:pPr>
    </w:p>
    <w:p w:rsidR="00486949" w:rsidRPr="00486949" w:rsidRDefault="00486949" w:rsidP="0048694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070"/>
      <w:bookmarkEnd w:id="4"/>
      <w:r w:rsidRPr="00486949">
        <w:rPr>
          <w:rFonts w:ascii="Times New Roman" w:hAnsi="Times New Roman" w:cs="Times New Roman"/>
          <w:sz w:val="22"/>
          <w:szCs w:val="22"/>
        </w:rPr>
        <w:t>КОЭФФИЦИЕНТЫ</w:t>
      </w:r>
    </w:p>
    <w:p w:rsidR="00486949" w:rsidRPr="00486949" w:rsidRDefault="00486949" w:rsidP="0048694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86949">
        <w:rPr>
          <w:rFonts w:ascii="Times New Roman" w:hAnsi="Times New Roman" w:cs="Times New Roman"/>
          <w:sz w:val="22"/>
          <w:szCs w:val="22"/>
        </w:rPr>
        <w:t>ПЕРЕСЧЕТА ТОПЛИВА И ЭНЕРГИИ В УСЛОВНОЕ ТОПЛИВО</w:t>
      </w:r>
    </w:p>
    <w:p w:rsidR="00486949" w:rsidRPr="00486949" w:rsidRDefault="00486949" w:rsidP="00486949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870"/>
        <w:gridCol w:w="2948"/>
      </w:tblGrid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Виды топливно-энергетических ресурсов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Коэффициенты пересчета в условное топливо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каменный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0,768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бурый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0,467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Рядовой уголь месторождений: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донецкий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0,876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кузнецкий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0,867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карагандинский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0,726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подмосковный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0,335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воркутинский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0,822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интинский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0,649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челябинский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0,552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свердловский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0,33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башкирский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0,264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нерюнгринский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0,987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якутский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0,751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черемховский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0,752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хакасский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0,727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канско-ачинский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0,516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тувинский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0,906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магаданский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0,701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экибастузский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0,628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Сланцы горючие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Торф топливный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0,34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Дрова для отопления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0,266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lastRenderedPageBreak/>
              <w:t>Нефть, включая газовый конденсат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природный (естественный)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1,154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Кокс металлургический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0,990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Брикеты угольные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0,605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Брикеты и </w:t>
            </w:r>
            <w:proofErr w:type="spellStart"/>
            <w:r w:rsidRPr="00486949">
              <w:rPr>
                <w:sz w:val="22"/>
                <w:szCs w:val="22"/>
              </w:rPr>
              <w:t>полубрикеты</w:t>
            </w:r>
            <w:proofErr w:type="spellEnd"/>
            <w:r w:rsidRPr="00486949">
              <w:rPr>
                <w:sz w:val="22"/>
                <w:szCs w:val="22"/>
              </w:rPr>
              <w:t xml:space="preserve"> торфяные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0,600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Мазут топочный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1,370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Мазут флотский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печное бытовое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1,450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Керосин для технических целей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Керосин осветительный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искусственный коксовый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нефтеперерабатывающих предприятий сухой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1,500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сжиженный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1,570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дизельное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1,450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моторное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Бензин автомобильный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1,490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Бензин авиационный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486949">
              <w:rPr>
                <w:sz w:val="22"/>
                <w:szCs w:val="22"/>
              </w:rPr>
              <w:t>Нефтебитум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1,350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искусственный доменный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0,430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кВт-ч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Гкал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0,1486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 гидравлических станций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кВт-ч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  <w:tr w:rsidR="00486949" w:rsidRPr="00486949" w:rsidTr="004568D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 атомных станций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кВт-ч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456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</w:tbl>
    <w:p w:rsidR="00486949" w:rsidRPr="00486949" w:rsidRDefault="00486949" w:rsidP="00486949">
      <w:pPr>
        <w:rPr>
          <w:rFonts w:ascii="Times New Roman" w:hAnsi="Times New Roman" w:cs="Times New Roman"/>
        </w:rPr>
      </w:pPr>
    </w:p>
    <w:p w:rsidR="002D0A3F" w:rsidRDefault="002D0A3F">
      <w:pPr>
        <w:rPr>
          <w:rFonts w:ascii="Times New Roman" w:hAnsi="Times New Roman" w:cs="Times New Roman"/>
        </w:rPr>
      </w:pPr>
    </w:p>
    <w:p w:rsidR="00B60E89" w:rsidRDefault="00B60E89">
      <w:pPr>
        <w:rPr>
          <w:rFonts w:ascii="Times New Roman" w:hAnsi="Times New Roman" w:cs="Times New Roman"/>
        </w:rPr>
      </w:pPr>
    </w:p>
    <w:p w:rsidR="00B60E89" w:rsidRDefault="00B60E89">
      <w:pPr>
        <w:rPr>
          <w:rFonts w:ascii="Times New Roman" w:hAnsi="Times New Roman" w:cs="Times New Roman"/>
        </w:rPr>
      </w:pPr>
    </w:p>
    <w:p w:rsidR="00B60E89" w:rsidRDefault="00B60E89">
      <w:pPr>
        <w:rPr>
          <w:rFonts w:ascii="Times New Roman" w:hAnsi="Times New Roman" w:cs="Times New Roman"/>
        </w:rPr>
      </w:pPr>
    </w:p>
    <w:sectPr w:rsidR="00B60E89" w:rsidSect="002F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34" w:rsidRDefault="00E07D34" w:rsidP="00EF1F6A">
      <w:pPr>
        <w:spacing w:after="0" w:line="240" w:lineRule="auto"/>
      </w:pPr>
      <w:r>
        <w:separator/>
      </w:r>
    </w:p>
  </w:endnote>
  <w:endnote w:type="continuationSeparator" w:id="0">
    <w:p w:rsidR="00E07D34" w:rsidRDefault="00E07D34" w:rsidP="00E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03" w:rsidRDefault="004A4F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4F03" w:rsidRDefault="004A4F03">
    <w:pPr>
      <w:pStyle w:val="ConsPlusNormal"/>
      <w:rPr>
        <w:sz w:val="2"/>
        <w:szCs w:val="2"/>
      </w:rPr>
    </w:pPr>
  </w:p>
  <w:p w:rsidR="004A4F03" w:rsidRDefault="004A4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34" w:rsidRDefault="00E07D34" w:rsidP="00EF1F6A">
      <w:pPr>
        <w:spacing w:after="0" w:line="240" w:lineRule="auto"/>
      </w:pPr>
      <w:r>
        <w:separator/>
      </w:r>
    </w:p>
  </w:footnote>
  <w:footnote w:type="continuationSeparator" w:id="0">
    <w:p w:rsidR="00E07D34" w:rsidRDefault="00E07D34" w:rsidP="00EF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A9"/>
    <w:multiLevelType w:val="multilevel"/>
    <w:tmpl w:val="ED8E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E68"/>
    <w:rsid w:val="00051700"/>
    <w:rsid w:val="0005392F"/>
    <w:rsid w:val="000E64C3"/>
    <w:rsid w:val="000F02B4"/>
    <w:rsid w:val="000F3E68"/>
    <w:rsid w:val="00111076"/>
    <w:rsid w:val="00114470"/>
    <w:rsid w:val="00141823"/>
    <w:rsid w:val="00166AE4"/>
    <w:rsid w:val="001A7A59"/>
    <w:rsid w:val="001D08DA"/>
    <w:rsid w:val="001D6151"/>
    <w:rsid w:val="00220C65"/>
    <w:rsid w:val="0025659A"/>
    <w:rsid w:val="00265C10"/>
    <w:rsid w:val="002B6E8C"/>
    <w:rsid w:val="002D0A3F"/>
    <w:rsid w:val="002F2850"/>
    <w:rsid w:val="002F393C"/>
    <w:rsid w:val="002F6ED4"/>
    <w:rsid w:val="003461EA"/>
    <w:rsid w:val="003977A4"/>
    <w:rsid w:val="003A0027"/>
    <w:rsid w:val="00405387"/>
    <w:rsid w:val="0043149A"/>
    <w:rsid w:val="004523DB"/>
    <w:rsid w:val="00453E03"/>
    <w:rsid w:val="004568D4"/>
    <w:rsid w:val="00486949"/>
    <w:rsid w:val="004A4F03"/>
    <w:rsid w:val="004D6E87"/>
    <w:rsid w:val="00511470"/>
    <w:rsid w:val="005607FE"/>
    <w:rsid w:val="00576B31"/>
    <w:rsid w:val="005D2AC5"/>
    <w:rsid w:val="0063242C"/>
    <w:rsid w:val="00646B12"/>
    <w:rsid w:val="00647593"/>
    <w:rsid w:val="00651976"/>
    <w:rsid w:val="0066481F"/>
    <w:rsid w:val="00670BC8"/>
    <w:rsid w:val="006831DA"/>
    <w:rsid w:val="006B567D"/>
    <w:rsid w:val="006C5436"/>
    <w:rsid w:val="006E3474"/>
    <w:rsid w:val="00714E69"/>
    <w:rsid w:val="00787EE3"/>
    <w:rsid w:val="007C0F05"/>
    <w:rsid w:val="007C4CAD"/>
    <w:rsid w:val="007F1AA4"/>
    <w:rsid w:val="008205BE"/>
    <w:rsid w:val="00844D9C"/>
    <w:rsid w:val="00890EFF"/>
    <w:rsid w:val="008B3C76"/>
    <w:rsid w:val="008C78B7"/>
    <w:rsid w:val="008F7DAC"/>
    <w:rsid w:val="009273D7"/>
    <w:rsid w:val="009D337B"/>
    <w:rsid w:val="00A15A55"/>
    <w:rsid w:val="00A52524"/>
    <w:rsid w:val="00A93D72"/>
    <w:rsid w:val="00AA3CA0"/>
    <w:rsid w:val="00B37AC0"/>
    <w:rsid w:val="00B60E89"/>
    <w:rsid w:val="00BB68E6"/>
    <w:rsid w:val="00BE32F3"/>
    <w:rsid w:val="00C12527"/>
    <w:rsid w:val="00C4378F"/>
    <w:rsid w:val="00C705D0"/>
    <w:rsid w:val="00CD3ED6"/>
    <w:rsid w:val="00CD48CC"/>
    <w:rsid w:val="00D5233D"/>
    <w:rsid w:val="00D708CD"/>
    <w:rsid w:val="00D82D37"/>
    <w:rsid w:val="00D93428"/>
    <w:rsid w:val="00DA33F6"/>
    <w:rsid w:val="00DC3862"/>
    <w:rsid w:val="00DC6DC4"/>
    <w:rsid w:val="00E07D34"/>
    <w:rsid w:val="00E11C85"/>
    <w:rsid w:val="00E22254"/>
    <w:rsid w:val="00E65460"/>
    <w:rsid w:val="00E65A58"/>
    <w:rsid w:val="00E83BB0"/>
    <w:rsid w:val="00E85560"/>
    <w:rsid w:val="00E868FB"/>
    <w:rsid w:val="00EA0423"/>
    <w:rsid w:val="00EA5825"/>
    <w:rsid w:val="00EC659B"/>
    <w:rsid w:val="00ED2AC2"/>
    <w:rsid w:val="00ED5834"/>
    <w:rsid w:val="00EF1F6A"/>
    <w:rsid w:val="00F2649A"/>
    <w:rsid w:val="00FA2361"/>
    <w:rsid w:val="00FB7480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68F9"/>
  <w15:docId w15:val="{96DA1094-EA7E-4B62-BC74-A167581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50"/>
  </w:style>
  <w:style w:type="paragraph" w:styleId="2">
    <w:name w:val="heading 2"/>
    <w:basedOn w:val="a"/>
    <w:next w:val="a"/>
    <w:link w:val="20"/>
    <w:semiHidden/>
    <w:unhideWhenUsed/>
    <w:qFormat/>
    <w:rsid w:val="000F3E6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3E68"/>
    <w:rPr>
      <w:rFonts w:ascii="Arial" w:eastAsia="Times New Roman" w:hAnsi="Arial" w:cs="Times New Roman"/>
      <w:b/>
      <w:sz w:val="40"/>
      <w:szCs w:val="20"/>
    </w:rPr>
  </w:style>
  <w:style w:type="character" w:styleId="a3">
    <w:name w:val="Hyperlink"/>
    <w:basedOn w:val="a0"/>
    <w:uiPriority w:val="99"/>
    <w:semiHidden/>
    <w:unhideWhenUsed/>
    <w:rsid w:val="000F3E68"/>
    <w:rPr>
      <w:color w:val="0000FF"/>
      <w:u w:val="single"/>
    </w:rPr>
  </w:style>
  <w:style w:type="paragraph" w:styleId="a4">
    <w:name w:val="Title"/>
    <w:basedOn w:val="a"/>
    <w:link w:val="a5"/>
    <w:qFormat/>
    <w:rsid w:val="000F3E6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5">
    <w:name w:val="Заголовок Знак"/>
    <w:basedOn w:val="a0"/>
    <w:link w:val="a4"/>
    <w:rsid w:val="000F3E68"/>
    <w:rPr>
      <w:rFonts w:ascii="Arial" w:eastAsia="Times New Roman" w:hAnsi="Arial" w:cs="Times New Roman"/>
      <w:sz w:val="36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F3E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3E6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F3E68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F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F1F6A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F1F6A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B6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554C-E698-4246-8A97-EA549622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dcterms:created xsi:type="dcterms:W3CDTF">2021-09-30T08:53:00Z</dcterms:created>
  <dcterms:modified xsi:type="dcterms:W3CDTF">2022-10-03T02:28:00Z</dcterms:modified>
</cp:coreProperties>
</file>